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7982D" w14:textId="79B0E32C" w:rsidR="00424DAF" w:rsidRDefault="009008AE" w:rsidP="009008AE">
      <w:pPr>
        <w:rPr>
          <w:b/>
          <w:bCs/>
          <w:sz w:val="44"/>
          <w:szCs w:val="44"/>
        </w:rPr>
      </w:pPr>
      <w:r>
        <w:rPr>
          <w:b/>
          <w:bCs/>
          <w:noProof/>
          <w:sz w:val="44"/>
          <w:szCs w:val="44"/>
        </w:rPr>
        <w:drawing>
          <wp:inline distT="0" distB="0" distL="0" distR="0" wp14:anchorId="40D130C9" wp14:editId="61714027">
            <wp:extent cx="1463998" cy="590550"/>
            <wp:effectExtent l="0" t="0" r="3175"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4081" cy="594617"/>
                    </a:xfrm>
                    <a:prstGeom prst="rect">
                      <a:avLst/>
                    </a:prstGeom>
                  </pic:spPr>
                </pic:pic>
              </a:graphicData>
            </a:graphic>
          </wp:inline>
        </w:drawing>
      </w:r>
      <w:r>
        <w:rPr>
          <w:b/>
          <w:bCs/>
          <w:sz w:val="44"/>
          <w:szCs w:val="44"/>
        </w:rPr>
        <w:t xml:space="preserve">    </w:t>
      </w:r>
    </w:p>
    <w:p w14:paraId="4DC9557A" w14:textId="72AB32E5" w:rsidR="006A307C" w:rsidRPr="00230A72" w:rsidRDefault="00910460" w:rsidP="003B4D92">
      <w:pPr>
        <w:pStyle w:val="Title"/>
        <w:rPr>
          <w:b/>
          <w:bCs/>
        </w:rPr>
      </w:pPr>
      <w:r w:rsidRPr="00230A72">
        <w:rPr>
          <w:b/>
          <w:bCs/>
        </w:rPr>
        <w:t>Corporate Social Responsibility</w:t>
      </w:r>
      <w:r w:rsidR="00B73A82" w:rsidRPr="00230A72">
        <w:rPr>
          <w:b/>
          <w:bCs/>
        </w:rPr>
        <w:t xml:space="preserve"> </w:t>
      </w:r>
      <w:r w:rsidRPr="00230A72">
        <w:rPr>
          <w:b/>
          <w:bCs/>
        </w:rPr>
        <w:t>P</w:t>
      </w:r>
      <w:r w:rsidR="00B73A82" w:rsidRPr="00230A72">
        <w:rPr>
          <w:b/>
          <w:bCs/>
        </w:rPr>
        <w:t>olicy</w:t>
      </w:r>
    </w:p>
    <w:p w14:paraId="5A6F33DB" w14:textId="77777777" w:rsidR="003B4D92" w:rsidRDefault="003B4D92" w:rsidP="0051518D">
      <w:pPr>
        <w:spacing w:line="240" w:lineRule="auto"/>
      </w:pPr>
    </w:p>
    <w:p w14:paraId="054708B4" w14:textId="45C6C264" w:rsidR="00132D9A" w:rsidRPr="00132D9A" w:rsidRDefault="00132D9A" w:rsidP="00132D9A">
      <w:pPr>
        <w:pStyle w:val="Heading1"/>
      </w:pPr>
      <w:r w:rsidRPr="00132D9A">
        <w:t>1. Purpose</w:t>
      </w:r>
    </w:p>
    <w:p w14:paraId="1125995E" w14:textId="77777777" w:rsidR="00132D9A" w:rsidRPr="00132D9A" w:rsidRDefault="00132D9A" w:rsidP="00132D9A">
      <w:pPr>
        <w:rPr>
          <w:rFonts w:ascii="Calibri" w:hAnsi="Calibri"/>
          <w:sz w:val="24"/>
          <w:szCs w:val="24"/>
        </w:rPr>
      </w:pPr>
      <w:r w:rsidRPr="00132D9A">
        <w:rPr>
          <w:rFonts w:ascii="Calibri" w:hAnsi="Calibri"/>
          <w:sz w:val="24"/>
          <w:szCs w:val="24"/>
        </w:rPr>
        <w:t>The purpose of this Corporate Social Responsibility (CSR) Policy is to set out CS Utility Contractors Ltd’s commitment to operating responsibly, ethically, and sustainably. We recognise that our activities impact our employees, customers, suppliers, communities, and the environment, and we are committed to delivering positive outcomes in all areas of our work.</w:t>
      </w:r>
    </w:p>
    <w:p w14:paraId="6A79528F" w14:textId="77777777" w:rsidR="00132D9A" w:rsidRPr="00132D9A" w:rsidRDefault="00132D9A" w:rsidP="00132D9A">
      <w:pPr>
        <w:rPr>
          <w:rFonts w:ascii="Calibri" w:hAnsi="Calibri"/>
          <w:sz w:val="24"/>
          <w:szCs w:val="24"/>
        </w:rPr>
      </w:pPr>
    </w:p>
    <w:p w14:paraId="6913601A" w14:textId="769C4A7A" w:rsidR="00132D9A" w:rsidRPr="00132D9A" w:rsidRDefault="00132D9A" w:rsidP="00132D9A">
      <w:pPr>
        <w:pStyle w:val="Heading1"/>
      </w:pPr>
      <w:r w:rsidRPr="00132D9A">
        <w:t>2. Scope</w:t>
      </w:r>
    </w:p>
    <w:p w14:paraId="5B557CEA" w14:textId="37537070" w:rsidR="00132D9A" w:rsidRPr="00132D9A" w:rsidRDefault="00132D9A" w:rsidP="00132D9A">
      <w:pPr>
        <w:rPr>
          <w:rFonts w:ascii="Calibri" w:hAnsi="Calibri"/>
          <w:sz w:val="24"/>
          <w:szCs w:val="24"/>
        </w:rPr>
      </w:pPr>
      <w:r w:rsidRPr="00132D9A">
        <w:rPr>
          <w:rFonts w:ascii="Calibri" w:hAnsi="Calibri"/>
          <w:sz w:val="24"/>
          <w:szCs w:val="24"/>
        </w:rPr>
        <w:t>This policy applies to:</w:t>
      </w:r>
    </w:p>
    <w:p w14:paraId="6FA26D00" w14:textId="18AF83E6" w:rsidR="00132D9A" w:rsidRPr="00132D9A" w:rsidRDefault="00132D9A" w:rsidP="00132D9A">
      <w:pPr>
        <w:pStyle w:val="ListParagraph"/>
        <w:numPr>
          <w:ilvl w:val="0"/>
          <w:numId w:val="6"/>
        </w:numPr>
        <w:rPr>
          <w:rFonts w:ascii="Calibri" w:hAnsi="Calibri"/>
          <w:sz w:val="24"/>
          <w:szCs w:val="24"/>
        </w:rPr>
      </w:pPr>
      <w:r w:rsidRPr="00132D9A">
        <w:rPr>
          <w:rFonts w:ascii="Calibri" w:hAnsi="Calibri"/>
          <w:sz w:val="24"/>
          <w:szCs w:val="24"/>
        </w:rPr>
        <w:t>All employees, agency workers, contractors, and representatives of CS Utility Contractors Ltd.</w:t>
      </w:r>
    </w:p>
    <w:p w14:paraId="3F69C1AD" w14:textId="2E642A2B" w:rsidR="00132D9A" w:rsidRPr="00132D9A" w:rsidRDefault="00132D9A" w:rsidP="00132D9A">
      <w:pPr>
        <w:pStyle w:val="ListParagraph"/>
        <w:numPr>
          <w:ilvl w:val="0"/>
          <w:numId w:val="6"/>
        </w:numPr>
        <w:rPr>
          <w:rFonts w:ascii="Calibri" w:hAnsi="Calibri"/>
          <w:sz w:val="24"/>
          <w:szCs w:val="24"/>
        </w:rPr>
      </w:pPr>
      <w:r w:rsidRPr="00132D9A">
        <w:rPr>
          <w:rFonts w:ascii="Calibri" w:hAnsi="Calibri"/>
          <w:sz w:val="24"/>
          <w:szCs w:val="24"/>
        </w:rPr>
        <w:t>All operations, offices, depots, sites, and business activities undertaken by the Company.</w:t>
      </w:r>
    </w:p>
    <w:p w14:paraId="5737D021" w14:textId="77777777" w:rsidR="00132D9A" w:rsidRPr="00132D9A" w:rsidRDefault="00132D9A" w:rsidP="00132D9A">
      <w:pPr>
        <w:pStyle w:val="ListParagraph"/>
        <w:numPr>
          <w:ilvl w:val="0"/>
          <w:numId w:val="6"/>
        </w:numPr>
        <w:rPr>
          <w:rFonts w:ascii="Calibri" w:hAnsi="Calibri"/>
          <w:sz w:val="24"/>
          <w:szCs w:val="24"/>
        </w:rPr>
      </w:pPr>
      <w:r w:rsidRPr="00132D9A">
        <w:rPr>
          <w:rFonts w:ascii="Calibri" w:hAnsi="Calibri"/>
          <w:sz w:val="24"/>
          <w:szCs w:val="24"/>
        </w:rPr>
        <w:t>All suppliers, subcontractors, and partners engaged to work on behalf of the Company.</w:t>
      </w:r>
    </w:p>
    <w:p w14:paraId="13386A5E" w14:textId="77777777" w:rsidR="00132D9A" w:rsidRPr="00132D9A" w:rsidRDefault="00132D9A" w:rsidP="00132D9A">
      <w:pPr>
        <w:rPr>
          <w:rFonts w:ascii="Calibri" w:hAnsi="Calibri"/>
          <w:sz w:val="24"/>
          <w:szCs w:val="24"/>
        </w:rPr>
      </w:pPr>
    </w:p>
    <w:p w14:paraId="4168691E" w14:textId="0578187A" w:rsidR="00132D9A" w:rsidRPr="00132D9A" w:rsidRDefault="00132D9A" w:rsidP="00132D9A">
      <w:pPr>
        <w:pStyle w:val="Heading1"/>
      </w:pPr>
      <w:r w:rsidRPr="00132D9A">
        <w:t>3. Policy Statement</w:t>
      </w:r>
    </w:p>
    <w:p w14:paraId="48AFA83B" w14:textId="5CD7E71F" w:rsidR="00132D9A" w:rsidRPr="00132D9A" w:rsidRDefault="00132D9A" w:rsidP="00132D9A">
      <w:pPr>
        <w:rPr>
          <w:rFonts w:ascii="Calibri" w:hAnsi="Calibri"/>
          <w:sz w:val="24"/>
          <w:szCs w:val="24"/>
        </w:rPr>
      </w:pPr>
      <w:r w:rsidRPr="00132D9A">
        <w:rPr>
          <w:rFonts w:ascii="Calibri" w:hAnsi="Calibri"/>
          <w:sz w:val="24"/>
          <w:szCs w:val="24"/>
        </w:rPr>
        <w:t>People are at the heart of our business. We are committed to conducting our activities in a manner that meets or exceeds ethical, legal, commercial, environmental, and social expectations. Where possible, we seek to generate sustainable benefits for our staff, clients, suppliers, and the communities in which we operate.</w:t>
      </w:r>
    </w:p>
    <w:p w14:paraId="15D5C603" w14:textId="77777777" w:rsidR="00132D9A" w:rsidRPr="00132D9A" w:rsidRDefault="00132D9A" w:rsidP="00132D9A">
      <w:pPr>
        <w:rPr>
          <w:rFonts w:ascii="Calibri" w:hAnsi="Calibri"/>
          <w:sz w:val="24"/>
          <w:szCs w:val="24"/>
        </w:rPr>
      </w:pPr>
      <w:r w:rsidRPr="00132D9A">
        <w:rPr>
          <w:rFonts w:ascii="Calibri" w:hAnsi="Calibri"/>
          <w:sz w:val="24"/>
          <w:szCs w:val="24"/>
        </w:rPr>
        <w:t>We aim to improve the quality of life of our employees and their families, contribute positively to society, and operate with integrity in every aspect of our business.</w:t>
      </w:r>
    </w:p>
    <w:p w14:paraId="451A2E1E" w14:textId="77777777" w:rsidR="00132D9A" w:rsidRPr="00132D9A" w:rsidRDefault="00132D9A" w:rsidP="00132D9A">
      <w:pPr>
        <w:rPr>
          <w:rFonts w:ascii="Calibri" w:hAnsi="Calibri"/>
          <w:sz w:val="24"/>
          <w:szCs w:val="24"/>
        </w:rPr>
      </w:pPr>
    </w:p>
    <w:p w14:paraId="18680440" w14:textId="77777777" w:rsidR="00132D9A" w:rsidRPr="00132D9A" w:rsidRDefault="00132D9A" w:rsidP="00132D9A">
      <w:pPr>
        <w:pStyle w:val="Heading1"/>
      </w:pPr>
      <w:r w:rsidRPr="00132D9A">
        <w:t>4. CSR Commitments</w:t>
      </w:r>
    </w:p>
    <w:p w14:paraId="33EABF94" w14:textId="2BCF7986" w:rsidR="00132D9A" w:rsidRPr="00132D9A" w:rsidRDefault="00132D9A" w:rsidP="00132D9A">
      <w:pPr>
        <w:pStyle w:val="Heading1"/>
      </w:pPr>
      <w:r w:rsidRPr="00132D9A">
        <w:t>4.1 People and Workplace</w:t>
      </w:r>
    </w:p>
    <w:p w14:paraId="39609A57" w14:textId="24926169" w:rsidR="00132D9A" w:rsidRPr="00132D9A" w:rsidRDefault="00132D9A" w:rsidP="00132D9A">
      <w:pPr>
        <w:rPr>
          <w:rFonts w:ascii="Calibri" w:hAnsi="Calibri"/>
          <w:sz w:val="24"/>
          <w:szCs w:val="24"/>
        </w:rPr>
      </w:pPr>
      <w:r w:rsidRPr="00132D9A">
        <w:rPr>
          <w:rFonts w:ascii="Calibri" w:hAnsi="Calibri"/>
          <w:sz w:val="24"/>
          <w:szCs w:val="24"/>
        </w:rPr>
        <w:t>We commit to:</w:t>
      </w:r>
    </w:p>
    <w:p w14:paraId="0ECDF315" w14:textId="5438444C" w:rsidR="00132D9A" w:rsidRPr="00132D9A" w:rsidRDefault="00132D9A" w:rsidP="00132D9A">
      <w:pPr>
        <w:pStyle w:val="ListParagraph"/>
        <w:numPr>
          <w:ilvl w:val="0"/>
          <w:numId w:val="5"/>
        </w:numPr>
        <w:rPr>
          <w:rFonts w:ascii="Calibri" w:hAnsi="Calibri"/>
          <w:sz w:val="24"/>
          <w:szCs w:val="24"/>
        </w:rPr>
      </w:pPr>
      <w:r w:rsidRPr="00132D9A">
        <w:rPr>
          <w:rFonts w:ascii="Calibri" w:hAnsi="Calibri"/>
          <w:sz w:val="24"/>
          <w:szCs w:val="24"/>
        </w:rPr>
        <w:t>Supporting employees to maintain a healthy work-life balance.</w:t>
      </w:r>
    </w:p>
    <w:p w14:paraId="43D2D597" w14:textId="75B91C05" w:rsidR="00132D9A" w:rsidRPr="00132D9A" w:rsidRDefault="00132D9A" w:rsidP="00132D9A">
      <w:pPr>
        <w:pStyle w:val="ListParagraph"/>
        <w:numPr>
          <w:ilvl w:val="0"/>
          <w:numId w:val="5"/>
        </w:numPr>
        <w:rPr>
          <w:rFonts w:ascii="Calibri" w:hAnsi="Calibri"/>
          <w:sz w:val="24"/>
          <w:szCs w:val="24"/>
        </w:rPr>
      </w:pPr>
      <w:r w:rsidRPr="00132D9A">
        <w:rPr>
          <w:rFonts w:ascii="Calibri" w:hAnsi="Calibri"/>
          <w:sz w:val="24"/>
          <w:szCs w:val="24"/>
        </w:rPr>
        <w:t>Promoting equality, diversity, and inclusion across the organisation.</w:t>
      </w:r>
    </w:p>
    <w:p w14:paraId="10721080" w14:textId="490532A0" w:rsidR="00132D9A" w:rsidRPr="00132D9A" w:rsidRDefault="00132D9A" w:rsidP="00132D9A">
      <w:pPr>
        <w:pStyle w:val="ListParagraph"/>
        <w:numPr>
          <w:ilvl w:val="0"/>
          <w:numId w:val="5"/>
        </w:numPr>
        <w:rPr>
          <w:rFonts w:ascii="Calibri" w:hAnsi="Calibri"/>
          <w:sz w:val="24"/>
          <w:szCs w:val="24"/>
        </w:rPr>
      </w:pPr>
      <w:r w:rsidRPr="00132D9A">
        <w:rPr>
          <w:rFonts w:ascii="Calibri" w:hAnsi="Calibri"/>
          <w:sz w:val="24"/>
          <w:szCs w:val="24"/>
        </w:rPr>
        <w:t>Providing fair pay and committing to payment of the Real Living Wage.</w:t>
      </w:r>
    </w:p>
    <w:p w14:paraId="40BC734B" w14:textId="6F531004" w:rsidR="00132D9A" w:rsidRPr="00132D9A" w:rsidRDefault="00132D9A" w:rsidP="00132D9A">
      <w:pPr>
        <w:pStyle w:val="ListParagraph"/>
        <w:numPr>
          <w:ilvl w:val="0"/>
          <w:numId w:val="5"/>
        </w:numPr>
        <w:rPr>
          <w:rFonts w:ascii="Calibri" w:hAnsi="Calibri"/>
          <w:sz w:val="24"/>
          <w:szCs w:val="24"/>
        </w:rPr>
      </w:pPr>
      <w:r w:rsidRPr="00132D9A">
        <w:rPr>
          <w:rFonts w:ascii="Calibri" w:hAnsi="Calibri"/>
          <w:sz w:val="24"/>
          <w:szCs w:val="24"/>
        </w:rPr>
        <w:t>Offering opportunities for training, development, and progression.</w:t>
      </w:r>
    </w:p>
    <w:p w14:paraId="189FE44F" w14:textId="77777777" w:rsidR="00132D9A" w:rsidRPr="00132D9A" w:rsidRDefault="00132D9A" w:rsidP="00132D9A">
      <w:pPr>
        <w:pStyle w:val="ListParagraph"/>
        <w:numPr>
          <w:ilvl w:val="0"/>
          <w:numId w:val="5"/>
        </w:numPr>
        <w:rPr>
          <w:rFonts w:ascii="Calibri" w:hAnsi="Calibri"/>
          <w:sz w:val="24"/>
          <w:szCs w:val="24"/>
        </w:rPr>
      </w:pPr>
      <w:r w:rsidRPr="00132D9A">
        <w:rPr>
          <w:rFonts w:ascii="Calibri" w:hAnsi="Calibri"/>
          <w:sz w:val="24"/>
          <w:szCs w:val="24"/>
        </w:rPr>
        <w:t>Ensuring a safe, respectful, and supportive working environment.</w:t>
      </w:r>
    </w:p>
    <w:p w14:paraId="49066FEF" w14:textId="77777777" w:rsidR="00132D9A" w:rsidRDefault="00132D9A" w:rsidP="00132D9A">
      <w:pPr>
        <w:rPr>
          <w:rFonts w:ascii="Calibri" w:hAnsi="Calibri"/>
          <w:sz w:val="24"/>
          <w:szCs w:val="24"/>
        </w:rPr>
      </w:pPr>
    </w:p>
    <w:p w14:paraId="1DB1D0EB" w14:textId="77777777" w:rsidR="00132D9A" w:rsidRDefault="00132D9A" w:rsidP="00132D9A">
      <w:pPr>
        <w:rPr>
          <w:rFonts w:ascii="Calibri" w:hAnsi="Calibri"/>
          <w:sz w:val="24"/>
          <w:szCs w:val="24"/>
        </w:rPr>
      </w:pPr>
    </w:p>
    <w:p w14:paraId="1D37419C" w14:textId="77777777" w:rsidR="00132D9A" w:rsidRPr="00132D9A" w:rsidRDefault="00132D9A" w:rsidP="00132D9A">
      <w:pPr>
        <w:rPr>
          <w:rFonts w:ascii="Calibri" w:hAnsi="Calibri"/>
          <w:sz w:val="24"/>
          <w:szCs w:val="24"/>
        </w:rPr>
      </w:pPr>
    </w:p>
    <w:p w14:paraId="1B1EBF4C" w14:textId="79D8408D" w:rsidR="00132D9A" w:rsidRPr="00132D9A" w:rsidRDefault="00132D9A" w:rsidP="00132D9A">
      <w:pPr>
        <w:pStyle w:val="Heading1"/>
      </w:pPr>
      <w:r w:rsidRPr="00132D9A">
        <w:lastRenderedPageBreak/>
        <w:t>4.2 Community Engagement</w:t>
      </w:r>
    </w:p>
    <w:p w14:paraId="0572AEE4" w14:textId="6F520F0A" w:rsidR="00132D9A" w:rsidRPr="00132D9A" w:rsidRDefault="00132D9A" w:rsidP="00132D9A">
      <w:pPr>
        <w:rPr>
          <w:rFonts w:ascii="Calibri" w:hAnsi="Calibri"/>
          <w:sz w:val="24"/>
          <w:szCs w:val="24"/>
        </w:rPr>
      </w:pPr>
      <w:r w:rsidRPr="00132D9A">
        <w:rPr>
          <w:rFonts w:ascii="Calibri" w:hAnsi="Calibri"/>
          <w:sz w:val="24"/>
          <w:szCs w:val="24"/>
        </w:rPr>
        <w:t>We recognise the important role we play in our local communities and commit to:</w:t>
      </w:r>
    </w:p>
    <w:p w14:paraId="358DAF3F" w14:textId="1AB5CBFD" w:rsidR="00132D9A" w:rsidRPr="00132D9A" w:rsidRDefault="00132D9A" w:rsidP="00132D9A">
      <w:pPr>
        <w:pStyle w:val="ListParagraph"/>
        <w:numPr>
          <w:ilvl w:val="0"/>
          <w:numId w:val="7"/>
        </w:numPr>
        <w:rPr>
          <w:rFonts w:ascii="Calibri" w:hAnsi="Calibri"/>
          <w:sz w:val="24"/>
          <w:szCs w:val="24"/>
        </w:rPr>
      </w:pPr>
      <w:r w:rsidRPr="00132D9A">
        <w:rPr>
          <w:rFonts w:ascii="Calibri" w:hAnsi="Calibri"/>
          <w:sz w:val="24"/>
          <w:szCs w:val="24"/>
        </w:rPr>
        <w:t>Supporting local charities, schools, and community groups.</w:t>
      </w:r>
    </w:p>
    <w:p w14:paraId="7927B4CF" w14:textId="6ABCE565" w:rsidR="00132D9A" w:rsidRPr="00132D9A" w:rsidRDefault="00132D9A" w:rsidP="00132D9A">
      <w:pPr>
        <w:pStyle w:val="ListParagraph"/>
        <w:numPr>
          <w:ilvl w:val="0"/>
          <w:numId w:val="7"/>
        </w:numPr>
        <w:rPr>
          <w:rFonts w:ascii="Calibri" w:hAnsi="Calibri"/>
          <w:sz w:val="24"/>
          <w:szCs w:val="24"/>
        </w:rPr>
      </w:pPr>
      <w:r w:rsidRPr="00132D9A">
        <w:rPr>
          <w:rFonts w:ascii="Calibri" w:hAnsi="Calibri"/>
          <w:sz w:val="24"/>
          <w:szCs w:val="24"/>
        </w:rPr>
        <w:t>Encouraging employees to participate in volunteering or community initiatives.</w:t>
      </w:r>
    </w:p>
    <w:p w14:paraId="3BE608D3" w14:textId="11D69E99" w:rsidR="00132D9A" w:rsidRPr="00132D9A" w:rsidRDefault="00132D9A" w:rsidP="00132D9A">
      <w:pPr>
        <w:pStyle w:val="ListParagraph"/>
        <w:numPr>
          <w:ilvl w:val="0"/>
          <w:numId w:val="7"/>
        </w:numPr>
        <w:rPr>
          <w:rFonts w:ascii="Calibri" w:hAnsi="Calibri"/>
          <w:sz w:val="24"/>
          <w:szCs w:val="24"/>
        </w:rPr>
      </w:pPr>
      <w:r w:rsidRPr="00132D9A">
        <w:rPr>
          <w:rFonts w:ascii="Calibri" w:hAnsi="Calibri"/>
          <w:sz w:val="24"/>
          <w:szCs w:val="24"/>
        </w:rPr>
        <w:t>Using our skills, time, and resources to benefit local communities where possible.</w:t>
      </w:r>
    </w:p>
    <w:p w14:paraId="675F4D29" w14:textId="61D40A68" w:rsidR="00132D9A" w:rsidRDefault="00132D9A" w:rsidP="00132D9A">
      <w:pPr>
        <w:pStyle w:val="ListParagraph"/>
        <w:numPr>
          <w:ilvl w:val="0"/>
          <w:numId w:val="7"/>
        </w:numPr>
        <w:rPr>
          <w:rFonts w:ascii="Calibri" w:hAnsi="Calibri"/>
          <w:sz w:val="24"/>
          <w:szCs w:val="24"/>
        </w:rPr>
      </w:pPr>
      <w:r w:rsidRPr="00132D9A">
        <w:rPr>
          <w:rFonts w:ascii="Calibri" w:hAnsi="Calibri"/>
          <w:sz w:val="24"/>
          <w:szCs w:val="24"/>
        </w:rPr>
        <w:t>Building strong, positive relationships within the areas in which we work.</w:t>
      </w:r>
    </w:p>
    <w:p w14:paraId="02B33A2E" w14:textId="77777777" w:rsidR="00132D9A" w:rsidRPr="00132D9A" w:rsidRDefault="00132D9A" w:rsidP="00132D9A">
      <w:pPr>
        <w:pStyle w:val="ListParagraph"/>
        <w:rPr>
          <w:rFonts w:ascii="Calibri" w:hAnsi="Calibri"/>
          <w:sz w:val="24"/>
          <w:szCs w:val="24"/>
        </w:rPr>
      </w:pPr>
    </w:p>
    <w:p w14:paraId="413B0D3D" w14:textId="4F37504B" w:rsidR="00132D9A" w:rsidRPr="00132D9A" w:rsidRDefault="00132D9A" w:rsidP="00132D9A">
      <w:pPr>
        <w:pStyle w:val="Heading1"/>
      </w:pPr>
      <w:r w:rsidRPr="00132D9A">
        <w:t>4.3 Environmental Responsibility</w:t>
      </w:r>
    </w:p>
    <w:p w14:paraId="3A8E9755" w14:textId="544FD962" w:rsidR="00132D9A" w:rsidRPr="00132D9A" w:rsidRDefault="00132D9A" w:rsidP="00132D9A">
      <w:pPr>
        <w:rPr>
          <w:rFonts w:ascii="Calibri" w:hAnsi="Calibri"/>
          <w:sz w:val="24"/>
          <w:szCs w:val="24"/>
        </w:rPr>
      </w:pPr>
      <w:r w:rsidRPr="00132D9A">
        <w:rPr>
          <w:rFonts w:ascii="Calibri" w:hAnsi="Calibri"/>
          <w:sz w:val="24"/>
          <w:szCs w:val="24"/>
        </w:rPr>
        <w:t>We understand the responsibility we have to minimise our environmental impact. We commit to:</w:t>
      </w:r>
    </w:p>
    <w:p w14:paraId="29AB800F" w14:textId="3C54DABB" w:rsidR="00132D9A" w:rsidRPr="00132D9A" w:rsidRDefault="00132D9A" w:rsidP="00132D9A">
      <w:pPr>
        <w:pStyle w:val="ListParagraph"/>
        <w:numPr>
          <w:ilvl w:val="0"/>
          <w:numId w:val="8"/>
        </w:numPr>
        <w:rPr>
          <w:rFonts w:ascii="Calibri" w:hAnsi="Calibri"/>
          <w:sz w:val="24"/>
          <w:szCs w:val="24"/>
        </w:rPr>
      </w:pPr>
      <w:r w:rsidRPr="00132D9A">
        <w:rPr>
          <w:rFonts w:ascii="Calibri" w:hAnsi="Calibri"/>
          <w:sz w:val="24"/>
          <w:szCs w:val="24"/>
        </w:rPr>
        <w:t>Identifying all significant environmental impacts associated with our operations.</w:t>
      </w:r>
    </w:p>
    <w:p w14:paraId="7F7D7F90" w14:textId="3397A4E8" w:rsidR="00132D9A" w:rsidRPr="00132D9A" w:rsidRDefault="00132D9A" w:rsidP="00132D9A">
      <w:pPr>
        <w:pStyle w:val="ListParagraph"/>
        <w:numPr>
          <w:ilvl w:val="0"/>
          <w:numId w:val="8"/>
        </w:numPr>
        <w:rPr>
          <w:rFonts w:ascii="Calibri" w:hAnsi="Calibri"/>
          <w:sz w:val="24"/>
          <w:szCs w:val="24"/>
        </w:rPr>
      </w:pPr>
      <w:r w:rsidRPr="00132D9A">
        <w:rPr>
          <w:rFonts w:ascii="Calibri" w:hAnsi="Calibri"/>
          <w:sz w:val="24"/>
          <w:szCs w:val="24"/>
        </w:rPr>
        <w:t>Implementing measures to prevent, reduce, or mitigate environmental harm.</w:t>
      </w:r>
    </w:p>
    <w:p w14:paraId="1B55A4DF" w14:textId="5D05090E" w:rsidR="00132D9A" w:rsidRPr="00132D9A" w:rsidRDefault="00132D9A" w:rsidP="00132D9A">
      <w:pPr>
        <w:pStyle w:val="ListParagraph"/>
        <w:numPr>
          <w:ilvl w:val="0"/>
          <w:numId w:val="8"/>
        </w:numPr>
        <w:rPr>
          <w:rFonts w:ascii="Calibri" w:hAnsi="Calibri"/>
          <w:sz w:val="24"/>
          <w:szCs w:val="24"/>
        </w:rPr>
      </w:pPr>
      <w:r w:rsidRPr="00132D9A">
        <w:rPr>
          <w:rFonts w:ascii="Calibri" w:hAnsi="Calibri"/>
          <w:sz w:val="24"/>
          <w:szCs w:val="24"/>
        </w:rPr>
        <w:t>Supporting national and local environmental objectives, including carbon reduction.</w:t>
      </w:r>
    </w:p>
    <w:p w14:paraId="60724DE6" w14:textId="714E5422" w:rsidR="00132D9A" w:rsidRPr="00132D9A" w:rsidRDefault="00132D9A" w:rsidP="00132D9A">
      <w:pPr>
        <w:pStyle w:val="ListParagraph"/>
        <w:numPr>
          <w:ilvl w:val="0"/>
          <w:numId w:val="8"/>
        </w:numPr>
        <w:rPr>
          <w:rFonts w:ascii="Calibri" w:hAnsi="Calibri"/>
          <w:sz w:val="24"/>
          <w:szCs w:val="24"/>
        </w:rPr>
      </w:pPr>
      <w:r w:rsidRPr="00132D9A">
        <w:rPr>
          <w:rFonts w:ascii="Calibri" w:hAnsi="Calibri"/>
          <w:sz w:val="24"/>
          <w:szCs w:val="24"/>
        </w:rPr>
        <w:t>Complying with environmental legislation and promoting sustainable practices.</w:t>
      </w:r>
    </w:p>
    <w:p w14:paraId="1C235842" w14:textId="77777777" w:rsidR="00132D9A" w:rsidRPr="00132D9A" w:rsidRDefault="00132D9A" w:rsidP="00132D9A">
      <w:pPr>
        <w:pStyle w:val="ListParagraph"/>
        <w:numPr>
          <w:ilvl w:val="0"/>
          <w:numId w:val="8"/>
        </w:numPr>
        <w:rPr>
          <w:rFonts w:ascii="Calibri" w:hAnsi="Calibri"/>
          <w:sz w:val="24"/>
          <w:szCs w:val="24"/>
        </w:rPr>
      </w:pPr>
      <w:r w:rsidRPr="00132D9A">
        <w:rPr>
          <w:rFonts w:ascii="Calibri" w:hAnsi="Calibri"/>
          <w:sz w:val="24"/>
          <w:szCs w:val="24"/>
        </w:rPr>
        <w:t>Reducing waste and improving resource efficiency across all areas of the business.</w:t>
      </w:r>
    </w:p>
    <w:p w14:paraId="12FD9E71" w14:textId="77777777" w:rsidR="00132D9A" w:rsidRPr="00132D9A" w:rsidRDefault="00132D9A" w:rsidP="00132D9A">
      <w:pPr>
        <w:rPr>
          <w:rFonts w:ascii="Calibri" w:hAnsi="Calibri"/>
          <w:sz w:val="24"/>
          <w:szCs w:val="24"/>
        </w:rPr>
      </w:pPr>
    </w:p>
    <w:p w14:paraId="64618D15" w14:textId="44D98EB8" w:rsidR="00132D9A" w:rsidRPr="00132D9A" w:rsidRDefault="00132D9A" w:rsidP="00132D9A">
      <w:pPr>
        <w:pStyle w:val="Heading1"/>
      </w:pPr>
      <w:r w:rsidRPr="00132D9A">
        <w:t>4.4 Ethical Business Practices</w:t>
      </w:r>
    </w:p>
    <w:p w14:paraId="5C365A33" w14:textId="43860771" w:rsidR="00132D9A" w:rsidRPr="00132D9A" w:rsidRDefault="00132D9A" w:rsidP="00132D9A">
      <w:pPr>
        <w:rPr>
          <w:rFonts w:ascii="Calibri" w:hAnsi="Calibri"/>
          <w:sz w:val="24"/>
          <w:szCs w:val="24"/>
        </w:rPr>
      </w:pPr>
      <w:r w:rsidRPr="00132D9A">
        <w:rPr>
          <w:rFonts w:ascii="Calibri" w:hAnsi="Calibri"/>
          <w:sz w:val="24"/>
          <w:szCs w:val="24"/>
        </w:rPr>
        <w:t>We are committed to:</w:t>
      </w:r>
    </w:p>
    <w:p w14:paraId="2A9E6977" w14:textId="693EEE9E" w:rsidR="00132D9A" w:rsidRPr="00132D9A" w:rsidRDefault="00132D9A" w:rsidP="00132D9A">
      <w:pPr>
        <w:pStyle w:val="ListParagraph"/>
        <w:numPr>
          <w:ilvl w:val="0"/>
          <w:numId w:val="9"/>
        </w:numPr>
        <w:rPr>
          <w:rFonts w:ascii="Calibri" w:hAnsi="Calibri"/>
          <w:sz w:val="24"/>
          <w:szCs w:val="24"/>
        </w:rPr>
      </w:pPr>
      <w:r w:rsidRPr="00132D9A">
        <w:rPr>
          <w:rFonts w:ascii="Calibri" w:hAnsi="Calibri"/>
          <w:sz w:val="24"/>
          <w:szCs w:val="24"/>
        </w:rPr>
        <w:t>Operating with honesty, integrity, and professionalism.</w:t>
      </w:r>
    </w:p>
    <w:p w14:paraId="447363F1" w14:textId="3BA7CC69" w:rsidR="00132D9A" w:rsidRPr="00132D9A" w:rsidRDefault="00132D9A" w:rsidP="00132D9A">
      <w:pPr>
        <w:pStyle w:val="ListParagraph"/>
        <w:numPr>
          <w:ilvl w:val="0"/>
          <w:numId w:val="9"/>
        </w:numPr>
        <w:rPr>
          <w:rFonts w:ascii="Calibri" w:hAnsi="Calibri"/>
          <w:sz w:val="24"/>
          <w:szCs w:val="24"/>
        </w:rPr>
      </w:pPr>
      <w:r w:rsidRPr="00132D9A">
        <w:rPr>
          <w:rFonts w:ascii="Calibri" w:hAnsi="Calibri"/>
          <w:sz w:val="24"/>
          <w:szCs w:val="24"/>
        </w:rPr>
        <w:t>Treating customers, competitors, and partners fairly and ethically.</w:t>
      </w:r>
    </w:p>
    <w:p w14:paraId="0ECBC6A5" w14:textId="31D802CF" w:rsidR="00132D9A" w:rsidRPr="00132D9A" w:rsidRDefault="00132D9A" w:rsidP="00132D9A">
      <w:pPr>
        <w:pStyle w:val="ListParagraph"/>
        <w:numPr>
          <w:ilvl w:val="0"/>
          <w:numId w:val="9"/>
        </w:numPr>
        <w:rPr>
          <w:rFonts w:ascii="Calibri" w:hAnsi="Calibri"/>
          <w:sz w:val="24"/>
          <w:szCs w:val="24"/>
        </w:rPr>
      </w:pPr>
      <w:r w:rsidRPr="00132D9A">
        <w:rPr>
          <w:rFonts w:ascii="Calibri" w:hAnsi="Calibri"/>
          <w:sz w:val="24"/>
          <w:szCs w:val="24"/>
        </w:rPr>
        <w:t>Ensuring transparency in our business practices and decision-making.</w:t>
      </w:r>
    </w:p>
    <w:p w14:paraId="52882195" w14:textId="0E3B1A12" w:rsidR="00132D9A" w:rsidRPr="00132D9A" w:rsidRDefault="00132D9A" w:rsidP="00132D9A">
      <w:pPr>
        <w:pStyle w:val="ListParagraph"/>
        <w:numPr>
          <w:ilvl w:val="0"/>
          <w:numId w:val="9"/>
        </w:numPr>
        <w:rPr>
          <w:rFonts w:ascii="Calibri" w:hAnsi="Calibri"/>
          <w:sz w:val="24"/>
          <w:szCs w:val="24"/>
        </w:rPr>
      </w:pPr>
      <w:r w:rsidRPr="00132D9A">
        <w:rPr>
          <w:rFonts w:ascii="Calibri" w:hAnsi="Calibri"/>
          <w:sz w:val="24"/>
          <w:szCs w:val="24"/>
        </w:rPr>
        <w:t>Maintaining high standards of accountability and governance.</w:t>
      </w:r>
    </w:p>
    <w:p w14:paraId="6E237A75" w14:textId="77777777" w:rsidR="00132D9A" w:rsidRPr="00132D9A" w:rsidRDefault="00132D9A" w:rsidP="00132D9A">
      <w:pPr>
        <w:rPr>
          <w:rFonts w:ascii="Calibri" w:hAnsi="Calibri"/>
          <w:sz w:val="24"/>
          <w:szCs w:val="24"/>
        </w:rPr>
      </w:pPr>
    </w:p>
    <w:p w14:paraId="1AB86B59" w14:textId="1B64843F" w:rsidR="00132D9A" w:rsidRPr="00132D9A" w:rsidRDefault="00132D9A" w:rsidP="00132D9A">
      <w:pPr>
        <w:pStyle w:val="Heading1"/>
      </w:pPr>
      <w:r w:rsidRPr="00132D9A">
        <w:t>4.5 Responsible Supply Chain</w:t>
      </w:r>
    </w:p>
    <w:p w14:paraId="494BED27" w14:textId="50823D31" w:rsidR="00132D9A" w:rsidRPr="00132D9A" w:rsidRDefault="00132D9A" w:rsidP="00132D9A">
      <w:pPr>
        <w:rPr>
          <w:rFonts w:ascii="Calibri" w:hAnsi="Calibri"/>
          <w:sz w:val="24"/>
          <w:szCs w:val="24"/>
        </w:rPr>
      </w:pPr>
      <w:r w:rsidRPr="00132D9A">
        <w:rPr>
          <w:rFonts w:ascii="Calibri" w:hAnsi="Calibri"/>
          <w:sz w:val="24"/>
          <w:szCs w:val="24"/>
        </w:rPr>
        <w:t>We expect high ethical standards from our suppliers and contractors. We will not tolerate:</w:t>
      </w:r>
    </w:p>
    <w:p w14:paraId="26696B6D" w14:textId="191677E3" w:rsidR="00132D9A" w:rsidRPr="00132D9A" w:rsidRDefault="00132D9A" w:rsidP="00132D9A">
      <w:pPr>
        <w:pStyle w:val="ListParagraph"/>
        <w:numPr>
          <w:ilvl w:val="0"/>
          <w:numId w:val="10"/>
        </w:numPr>
        <w:rPr>
          <w:rFonts w:ascii="Calibri" w:hAnsi="Calibri"/>
          <w:sz w:val="24"/>
          <w:szCs w:val="24"/>
        </w:rPr>
      </w:pPr>
      <w:r w:rsidRPr="00132D9A">
        <w:rPr>
          <w:rFonts w:ascii="Calibri" w:hAnsi="Calibri"/>
          <w:sz w:val="24"/>
          <w:szCs w:val="24"/>
        </w:rPr>
        <w:t>Forced or bonded labour</w:t>
      </w:r>
    </w:p>
    <w:p w14:paraId="16095A54" w14:textId="5785094F" w:rsidR="00132D9A" w:rsidRPr="00132D9A" w:rsidRDefault="00132D9A" w:rsidP="00132D9A">
      <w:pPr>
        <w:pStyle w:val="ListParagraph"/>
        <w:numPr>
          <w:ilvl w:val="0"/>
          <w:numId w:val="10"/>
        </w:numPr>
        <w:rPr>
          <w:rFonts w:ascii="Calibri" w:hAnsi="Calibri"/>
          <w:sz w:val="24"/>
          <w:szCs w:val="24"/>
        </w:rPr>
      </w:pPr>
      <w:r w:rsidRPr="00132D9A">
        <w:rPr>
          <w:rFonts w:ascii="Calibri" w:hAnsi="Calibri"/>
          <w:sz w:val="24"/>
          <w:szCs w:val="24"/>
        </w:rPr>
        <w:t>Human trafficking</w:t>
      </w:r>
    </w:p>
    <w:p w14:paraId="10793012" w14:textId="545C6FFD" w:rsidR="00132D9A" w:rsidRPr="00132D9A" w:rsidRDefault="00132D9A" w:rsidP="00132D9A">
      <w:pPr>
        <w:pStyle w:val="ListParagraph"/>
        <w:numPr>
          <w:ilvl w:val="0"/>
          <w:numId w:val="10"/>
        </w:numPr>
        <w:rPr>
          <w:rFonts w:ascii="Calibri" w:hAnsi="Calibri"/>
          <w:sz w:val="24"/>
          <w:szCs w:val="24"/>
        </w:rPr>
      </w:pPr>
      <w:r w:rsidRPr="00132D9A">
        <w:rPr>
          <w:rFonts w:ascii="Calibri" w:hAnsi="Calibri"/>
          <w:sz w:val="24"/>
          <w:szCs w:val="24"/>
        </w:rPr>
        <w:t>Exploitation of workers</w:t>
      </w:r>
    </w:p>
    <w:p w14:paraId="7317C9D3" w14:textId="7FF6CB67" w:rsidR="00132D9A" w:rsidRPr="00132D9A" w:rsidRDefault="00132D9A" w:rsidP="00132D9A">
      <w:pPr>
        <w:pStyle w:val="ListParagraph"/>
        <w:numPr>
          <w:ilvl w:val="0"/>
          <w:numId w:val="10"/>
        </w:numPr>
        <w:rPr>
          <w:rFonts w:ascii="Calibri" w:hAnsi="Calibri"/>
          <w:sz w:val="24"/>
          <w:szCs w:val="24"/>
        </w:rPr>
      </w:pPr>
      <w:r w:rsidRPr="00132D9A">
        <w:rPr>
          <w:rFonts w:ascii="Calibri" w:hAnsi="Calibri"/>
          <w:sz w:val="24"/>
          <w:szCs w:val="24"/>
        </w:rPr>
        <w:t>Child labour</w:t>
      </w:r>
    </w:p>
    <w:p w14:paraId="7DDD5AD2" w14:textId="48AA05C2" w:rsidR="00132D9A" w:rsidRPr="00132D9A" w:rsidRDefault="00132D9A" w:rsidP="00132D9A">
      <w:pPr>
        <w:pStyle w:val="ListParagraph"/>
        <w:numPr>
          <w:ilvl w:val="0"/>
          <w:numId w:val="10"/>
        </w:numPr>
        <w:rPr>
          <w:rFonts w:ascii="Calibri" w:hAnsi="Calibri"/>
          <w:sz w:val="24"/>
          <w:szCs w:val="24"/>
        </w:rPr>
      </w:pPr>
      <w:r w:rsidRPr="00132D9A">
        <w:rPr>
          <w:rFonts w:ascii="Calibri" w:hAnsi="Calibri"/>
          <w:sz w:val="24"/>
          <w:szCs w:val="24"/>
        </w:rPr>
        <w:t>Physical, verbal, or psychological abuse or harassment</w:t>
      </w:r>
    </w:p>
    <w:p w14:paraId="2FF21B35" w14:textId="77777777" w:rsidR="00132D9A" w:rsidRPr="00132D9A" w:rsidRDefault="00132D9A" w:rsidP="00132D9A">
      <w:pPr>
        <w:rPr>
          <w:rFonts w:ascii="Calibri" w:hAnsi="Calibri"/>
          <w:sz w:val="24"/>
          <w:szCs w:val="24"/>
        </w:rPr>
      </w:pPr>
      <w:r w:rsidRPr="00132D9A">
        <w:rPr>
          <w:rFonts w:ascii="Calibri" w:hAnsi="Calibri"/>
          <w:sz w:val="24"/>
          <w:szCs w:val="24"/>
        </w:rPr>
        <w:t>We will take all reasonable and practical steps to ensure these standards are upheld throughout our supply chain.</w:t>
      </w:r>
    </w:p>
    <w:p w14:paraId="760A8FE6" w14:textId="77777777" w:rsidR="00132D9A" w:rsidRPr="00132D9A" w:rsidRDefault="00132D9A" w:rsidP="00132D9A">
      <w:pPr>
        <w:rPr>
          <w:rFonts w:ascii="Calibri" w:hAnsi="Calibri"/>
          <w:sz w:val="24"/>
          <w:szCs w:val="24"/>
        </w:rPr>
      </w:pPr>
    </w:p>
    <w:p w14:paraId="7676C47B" w14:textId="77777777" w:rsidR="00132D9A" w:rsidRDefault="00132D9A" w:rsidP="00132D9A">
      <w:pPr>
        <w:rPr>
          <w:rFonts w:ascii="Calibri" w:hAnsi="Calibri"/>
          <w:sz w:val="24"/>
          <w:szCs w:val="24"/>
        </w:rPr>
      </w:pPr>
    </w:p>
    <w:p w14:paraId="0B74CC26" w14:textId="77777777" w:rsidR="00132D9A" w:rsidRDefault="00132D9A" w:rsidP="00132D9A">
      <w:pPr>
        <w:rPr>
          <w:rFonts w:ascii="Calibri" w:hAnsi="Calibri"/>
          <w:sz w:val="24"/>
          <w:szCs w:val="24"/>
        </w:rPr>
      </w:pPr>
    </w:p>
    <w:p w14:paraId="1B398021" w14:textId="77777777" w:rsidR="00132D9A" w:rsidRDefault="00132D9A" w:rsidP="00132D9A">
      <w:pPr>
        <w:rPr>
          <w:rFonts w:ascii="Calibri" w:hAnsi="Calibri"/>
          <w:sz w:val="24"/>
          <w:szCs w:val="24"/>
        </w:rPr>
      </w:pPr>
    </w:p>
    <w:p w14:paraId="655FD8BC" w14:textId="77777777" w:rsidR="00132D9A" w:rsidRDefault="00132D9A" w:rsidP="00132D9A">
      <w:pPr>
        <w:rPr>
          <w:rFonts w:ascii="Calibri" w:hAnsi="Calibri"/>
          <w:sz w:val="24"/>
          <w:szCs w:val="24"/>
        </w:rPr>
      </w:pPr>
    </w:p>
    <w:p w14:paraId="13286FCB" w14:textId="77777777" w:rsidR="00132D9A" w:rsidRDefault="00132D9A" w:rsidP="00132D9A">
      <w:pPr>
        <w:rPr>
          <w:rFonts w:ascii="Calibri" w:hAnsi="Calibri"/>
          <w:sz w:val="24"/>
          <w:szCs w:val="24"/>
        </w:rPr>
      </w:pPr>
    </w:p>
    <w:p w14:paraId="326B00BD" w14:textId="5280D8CD" w:rsidR="00132D9A" w:rsidRPr="00132D9A" w:rsidRDefault="00132D9A" w:rsidP="00132D9A">
      <w:pPr>
        <w:pStyle w:val="Heading1"/>
      </w:pPr>
      <w:r w:rsidRPr="00132D9A">
        <w:lastRenderedPageBreak/>
        <w:t>5. Monitoring and Evaluation</w:t>
      </w:r>
    </w:p>
    <w:p w14:paraId="29162DE4" w14:textId="2D2E483B" w:rsidR="00132D9A" w:rsidRPr="00132D9A" w:rsidRDefault="00132D9A" w:rsidP="00132D9A">
      <w:pPr>
        <w:rPr>
          <w:rFonts w:ascii="Calibri" w:hAnsi="Calibri"/>
          <w:sz w:val="24"/>
          <w:szCs w:val="24"/>
        </w:rPr>
      </w:pPr>
      <w:r w:rsidRPr="00132D9A">
        <w:rPr>
          <w:rFonts w:ascii="Calibri" w:hAnsi="Calibri"/>
          <w:sz w:val="24"/>
          <w:szCs w:val="24"/>
        </w:rPr>
        <w:t>To support continuous improvement, we will:</w:t>
      </w:r>
    </w:p>
    <w:p w14:paraId="28C32E53" w14:textId="46D63A70" w:rsidR="00132D9A" w:rsidRPr="00132D9A" w:rsidRDefault="00132D9A" w:rsidP="00132D9A">
      <w:pPr>
        <w:pStyle w:val="ListParagraph"/>
        <w:numPr>
          <w:ilvl w:val="0"/>
          <w:numId w:val="11"/>
        </w:numPr>
        <w:rPr>
          <w:rFonts w:ascii="Calibri" w:hAnsi="Calibri"/>
          <w:sz w:val="24"/>
          <w:szCs w:val="24"/>
        </w:rPr>
      </w:pPr>
      <w:r w:rsidRPr="00132D9A">
        <w:rPr>
          <w:rFonts w:ascii="Calibri" w:hAnsi="Calibri"/>
          <w:sz w:val="24"/>
          <w:szCs w:val="24"/>
        </w:rPr>
        <w:t>Monitor the social, environmental, and community benefits we deliver.</w:t>
      </w:r>
    </w:p>
    <w:p w14:paraId="1BE15953" w14:textId="05E96EE0" w:rsidR="00132D9A" w:rsidRPr="00132D9A" w:rsidRDefault="00132D9A" w:rsidP="00132D9A">
      <w:pPr>
        <w:pStyle w:val="ListParagraph"/>
        <w:numPr>
          <w:ilvl w:val="0"/>
          <w:numId w:val="11"/>
        </w:numPr>
        <w:rPr>
          <w:rFonts w:ascii="Calibri" w:hAnsi="Calibri"/>
          <w:sz w:val="24"/>
          <w:szCs w:val="24"/>
        </w:rPr>
      </w:pPr>
      <w:r w:rsidRPr="00132D9A">
        <w:rPr>
          <w:rFonts w:ascii="Calibri" w:hAnsi="Calibri"/>
          <w:sz w:val="24"/>
          <w:szCs w:val="24"/>
        </w:rPr>
        <w:t>Review performance annually and identify areas for development.</w:t>
      </w:r>
    </w:p>
    <w:p w14:paraId="5AF3C970" w14:textId="2F84F400" w:rsidR="00132D9A" w:rsidRPr="00132D9A" w:rsidRDefault="00132D9A" w:rsidP="00132D9A">
      <w:pPr>
        <w:pStyle w:val="ListParagraph"/>
        <w:numPr>
          <w:ilvl w:val="0"/>
          <w:numId w:val="11"/>
        </w:numPr>
        <w:rPr>
          <w:rFonts w:ascii="Calibri" w:hAnsi="Calibri"/>
          <w:sz w:val="24"/>
          <w:szCs w:val="24"/>
        </w:rPr>
      </w:pPr>
      <w:r w:rsidRPr="00132D9A">
        <w:rPr>
          <w:rFonts w:ascii="Calibri" w:hAnsi="Calibri"/>
          <w:sz w:val="24"/>
          <w:szCs w:val="24"/>
        </w:rPr>
        <w:t>Engage with employees, customers, and communities to understand how we can enhance our CSR impact.</w:t>
      </w:r>
    </w:p>
    <w:p w14:paraId="5583C69F" w14:textId="77777777" w:rsidR="00132D9A" w:rsidRPr="00132D9A" w:rsidRDefault="00132D9A" w:rsidP="00132D9A">
      <w:pPr>
        <w:pStyle w:val="ListParagraph"/>
        <w:numPr>
          <w:ilvl w:val="0"/>
          <w:numId w:val="11"/>
        </w:numPr>
        <w:rPr>
          <w:rFonts w:ascii="Calibri" w:hAnsi="Calibri"/>
          <w:sz w:val="24"/>
          <w:szCs w:val="24"/>
        </w:rPr>
      </w:pPr>
      <w:r w:rsidRPr="00132D9A">
        <w:rPr>
          <w:rFonts w:ascii="Calibri" w:hAnsi="Calibri"/>
          <w:sz w:val="24"/>
          <w:szCs w:val="24"/>
        </w:rPr>
        <w:t>Integrate CSR considerations into business planning, procurement, and decision-making.</w:t>
      </w:r>
    </w:p>
    <w:p w14:paraId="3B67A20C" w14:textId="77777777" w:rsidR="00132D9A" w:rsidRPr="00132D9A" w:rsidRDefault="00132D9A" w:rsidP="00132D9A">
      <w:pPr>
        <w:rPr>
          <w:rFonts w:ascii="Calibri" w:hAnsi="Calibri"/>
          <w:sz w:val="24"/>
          <w:szCs w:val="24"/>
        </w:rPr>
      </w:pPr>
    </w:p>
    <w:p w14:paraId="1D9BFD63" w14:textId="1EEEC908" w:rsidR="00132D9A" w:rsidRPr="00132D9A" w:rsidRDefault="00132D9A" w:rsidP="00132D9A">
      <w:pPr>
        <w:pStyle w:val="Heading1"/>
      </w:pPr>
      <w:r w:rsidRPr="00132D9A">
        <w:t>6. Roles and Responsibilities</w:t>
      </w:r>
    </w:p>
    <w:p w14:paraId="39CDA729" w14:textId="59247101" w:rsidR="00132D9A" w:rsidRPr="00132D9A" w:rsidRDefault="00132D9A" w:rsidP="00132D9A">
      <w:pPr>
        <w:rPr>
          <w:rFonts w:ascii="Calibri" w:hAnsi="Calibri"/>
          <w:b/>
          <w:bCs/>
          <w:sz w:val="24"/>
          <w:szCs w:val="24"/>
        </w:rPr>
      </w:pPr>
      <w:r w:rsidRPr="00132D9A">
        <w:rPr>
          <w:rFonts w:ascii="Calibri" w:hAnsi="Calibri"/>
          <w:b/>
          <w:bCs/>
          <w:sz w:val="24"/>
          <w:szCs w:val="24"/>
        </w:rPr>
        <w:t>Managing Director</w:t>
      </w:r>
    </w:p>
    <w:p w14:paraId="0F58E792" w14:textId="64AA9C9A" w:rsidR="00132D9A" w:rsidRPr="00132D9A" w:rsidRDefault="00132D9A" w:rsidP="00132D9A">
      <w:pPr>
        <w:rPr>
          <w:rFonts w:ascii="Calibri" w:hAnsi="Calibri"/>
          <w:sz w:val="24"/>
          <w:szCs w:val="24"/>
        </w:rPr>
      </w:pPr>
      <w:r w:rsidRPr="00132D9A">
        <w:rPr>
          <w:rFonts w:ascii="Calibri" w:hAnsi="Calibri"/>
          <w:sz w:val="24"/>
          <w:szCs w:val="24"/>
        </w:rPr>
        <w:t>Provides strategic leadership and ensures CSR principles are embedded across the business.</w:t>
      </w:r>
    </w:p>
    <w:p w14:paraId="233CC2E4" w14:textId="7FEB8919" w:rsidR="00132D9A" w:rsidRPr="00132D9A" w:rsidRDefault="00132D9A" w:rsidP="00132D9A">
      <w:pPr>
        <w:rPr>
          <w:rFonts w:ascii="Calibri" w:hAnsi="Calibri"/>
          <w:b/>
          <w:bCs/>
          <w:sz w:val="24"/>
          <w:szCs w:val="24"/>
        </w:rPr>
      </w:pPr>
      <w:r w:rsidRPr="00132D9A">
        <w:rPr>
          <w:rFonts w:ascii="Calibri" w:hAnsi="Calibri"/>
          <w:b/>
          <w:bCs/>
          <w:sz w:val="24"/>
          <w:szCs w:val="24"/>
        </w:rPr>
        <w:t>Managers and Supervisors</w:t>
      </w:r>
    </w:p>
    <w:p w14:paraId="37853188" w14:textId="3672CEEB" w:rsidR="00132D9A" w:rsidRPr="00132D9A" w:rsidRDefault="00132D9A" w:rsidP="00132D9A">
      <w:pPr>
        <w:rPr>
          <w:rFonts w:ascii="Calibri" w:hAnsi="Calibri"/>
          <w:sz w:val="24"/>
          <w:szCs w:val="24"/>
        </w:rPr>
      </w:pPr>
      <w:r w:rsidRPr="00132D9A">
        <w:rPr>
          <w:rFonts w:ascii="Calibri" w:hAnsi="Calibri"/>
          <w:sz w:val="24"/>
          <w:szCs w:val="24"/>
        </w:rPr>
        <w:t>Promote CSR practices, support staff involvement, and implement relevant actions within their teams.</w:t>
      </w:r>
    </w:p>
    <w:p w14:paraId="5D07D475" w14:textId="470BEB1C" w:rsidR="00132D9A" w:rsidRPr="00132D9A" w:rsidRDefault="00132D9A" w:rsidP="00132D9A">
      <w:pPr>
        <w:rPr>
          <w:rFonts w:ascii="Calibri" w:hAnsi="Calibri"/>
          <w:b/>
          <w:bCs/>
          <w:sz w:val="24"/>
          <w:szCs w:val="24"/>
        </w:rPr>
      </w:pPr>
      <w:r w:rsidRPr="00132D9A">
        <w:rPr>
          <w:rFonts w:ascii="Calibri" w:hAnsi="Calibri"/>
          <w:b/>
          <w:bCs/>
          <w:sz w:val="24"/>
          <w:szCs w:val="24"/>
        </w:rPr>
        <w:t>All Employees</w:t>
      </w:r>
    </w:p>
    <w:p w14:paraId="106E84C4" w14:textId="77777777" w:rsidR="00132D9A" w:rsidRPr="00132D9A" w:rsidRDefault="00132D9A" w:rsidP="00132D9A">
      <w:pPr>
        <w:rPr>
          <w:rFonts w:ascii="Calibri" w:hAnsi="Calibri"/>
          <w:sz w:val="24"/>
          <w:szCs w:val="24"/>
        </w:rPr>
      </w:pPr>
      <w:r w:rsidRPr="00132D9A">
        <w:rPr>
          <w:rFonts w:ascii="Calibri" w:hAnsi="Calibri"/>
          <w:sz w:val="24"/>
          <w:szCs w:val="24"/>
        </w:rPr>
        <w:t>Are encouraged to participate in community initiatives, support sustainable behaviours, and uphold the Company’s values and commitments.</w:t>
      </w:r>
    </w:p>
    <w:p w14:paraId="7AE81B22" w14:textId="77777777" w:rsidR="00132D9A" w:rsidRPr="00132D9A" w:rsidRDefault="00132D9A" w:rsidP="00132D9A">
      <w:pPr>
        <w:rPr>
          <w:rFonts w:ascii="Calibri" w:hAnsi="Calibri"/>
          <w:sz w:val="24"/>
          <w:szCs w:val="24"/>
        </w:rPr>
      </w:pPr>
    </w:p>
    <w:p w14:paraId="1DD92DB8" w14:textId="0F09B4F2" w:rsidR="00132D9A" w:rsidRPr="00132D9A" w:rsidRDefault="00132D9A" w:rsidP="00132D9A">
      <w:pPr>
        <w:pStyle w:val="Heading1"/>
      </w:pPr>
      <w:r w:rsidRPr="00132D9A">
        <w:t>7. Policy Review</w:t>
      </w:r>
    </w:p>
    <w:p w14:paraId="4AC4A283" w14:textId="2FBBB43A" w:rsidR="00AB0F94" w:rsidRDefault="00132D9A" w:rsidP="00132D9A">
      <w:pPr>
        <w:rPr>
          <w:rFonts w:ascii="Calibri" w:hAnsi="Calibri"/>
          <w:sz w:val="24"/>
          <w:szCs w:val="24"/>
        </w:rPr>
      </w:pPr>
      <w:r w:rsidRPr="00132D9A">
        <w:rPr>
          <w:rFonts w:ascii="Calibri" w:hAnsi="Calibri"/>
          <w:sz w:val="24"/>
          <w:szCs w:val="24"/>
        </w:rPr>
        <w:t>This policy will be reviewed annually by the Managing Director to ensure continued relevance, effectiveness, and alignment with legislation and industry best practice. Updates will be communicated to all employees.</w:t>
      </w:r>
    </w:p>
    <w:p w14:paraId="75D8745E" w14:textId="77777777" w:rsidR="00132D9A" w:rsidRDefault="00132D9A" w:rsidP="003F0078">
      <w:pPr>
        <w:rPr>
          <w:rFonts w:ascii="Calibri" w:hAnsi="Calibri"/>
          <w:sz w:val="24"/>
          <w:szCs w:val="24"/>
        </w:rPr>
      </w:pPr>
    </w:p>
    <w:p w14:paraId="64CB6E2B" w14:textId="003E6BFF" w:rsidR="00132D9A" w:rsidRDefault="00B205C1" w:rsidP="003F0078">
      <w:pPr>
        <w:rPr>
          <w:rFonts w:ascii="Calibri" w:hAnsi="Calibri"/>
          <w:sz w:val="24"/>
          <w:szCs w:val="24"/>
        </w:rPr>
      </w:pPr>
      <w:r>
        <w:rPr>
          <w:noProof/>
        </w:rPr>
        <w:drawing>
          <wp:inline distT="0" distB="0" distL="0" distR="0" wp14:anchorId="4F3BE9DA" wp14:editId="48873F9D">
            <wp:extent cx="2362200" cy="981075"/>
            <wp:effectExtent l="0" t="0" r="0" b="9525"/>
            <wp:docPr id="319158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58077" name=""/>
                    <pic:cNvPicPr/>
                  </pic:nvPicPr>
                  <pic:blipFill>
                    <a:blip r:embed="rId9"/>
                    <a:stretch>
                      <a:fillRect/>
                    </a:stretch>
                  </pic:blipFill>
                  <pic:spPr>
                    <a:xfrm>
                      <a:off x="0" y="0"/>
                      <a:ext cx="2362200" cy="981075"/>
                    </a:xfrm>
                    <a:prstGeom prst="rect">
                      <a:avLst/>
                    </a:prstGeom>
                  </pic:spPr>
                </pic:pic>
              </a:graphicData>
            </a:graphic>
          </wp:inline>
        </w:drawing>
      </w:r>
    </w:p>
    <w:p w14:paraId="38344F5F" w14:textId="77777777" w:rsidR="00132D9A" w:rsidRDefault="00132D9A" w:rsidP="003F0078">
      <w:pPr>
        <w:rPr>
          <w:rFonts w:ascii="Calibri" w:hAnsi="Calibri"/>
          <w:sz w:val="24"/>
          <w:szCs w:val="24"/>
        </w:rPr>
      </w:pPr>
    </w:p>
    <w:p w14:paraId="0F1BBD49" w14:textId="6B4E5C35" w:rsidR="0091196B" w:rsidRDefault="003F0078" w:rsidP="003F0078">
      <w:pPr>
        <w:rPr>
          <w:rFonts w:ascii="Calibri" w:hAnsi="Calibri"/>
          <w:sz w:val="24"/>
          <w:szCs w:val="24"/>
        </w:rPr>
      </w:pPr>
      <w:r w:rsidRPr="007867DC">
        <w:rPr>
          <w:rFonts w:ascii="Calibri" w:hAnsi="Calibri"/>
          <w:sz w:val="24"/>
          <w:szCs w:val="24"/>
        </w:rPr>
        <w:t>Chris Stevenson</w:t>
      </w:r>
    </w:p>
    <w:p w14:paraId="17366265" w14:textId="217B37E3" w:rsidR="003F0078" w:rsidRPr="007867DC" w:rsidRDefault="003F0078" w:rsidP="003F0078">
      <w:pPr>
        <w:rPr>
          <w:rFonts w:ascii="Calibri" w:hAnsi="Calibri"/>
          <w:sz w:val="24"/>
          <w:szCs w:val="24"/>
        </w:rPr>
      </w:pPr>
      <w:r w:rsidRPr="007867DC">
        <w:rPr>
          <w:rFonts w:ascii="Calibri" w:hAnsi="Calibri"/>
          <w:sz w:val="24"/>
          <w:szCs w:val="24"/>
        </w:rPr>
        <w:t>Managing Director</w:t>
      </w:r>
    </w:p>
    <w:p w14:paraId="1C697770" w14:textId="77777777" w:rsidR="003F0078" w:rsidRPr="007867DC" w:rsidRDefault="003F0078" w:rsidP="003F0078">
      <w:pPr>
        <w:rPr>
          <w:rFonts w:ascii="Calibri" w:hAnsi="Calibri"/>
          <w:sz w:val="24"/>
          <w:szCs w:val="24"/>
        </w:rPr>
      </w:pPr>
      <w:r w:rsidRPr="007867DC">
        <w:rPr>
          <w:rFonts w:ascii="Calibri" w:hAnsi="Calibri"/>
          <w:sz w:val="24"/>
          <w:szCs w:val="24"/>
        </w:rPr>
        <w:t>CS Utility Contractors Ltd.</w:t>
      </w:r>
    </w:p>
    <w:p w14:paraId="24A856BE" w14:textId="77777777" w:rsidR="009772E1" w:rsidRPr="009772E1" w:rsidRDefault="009772E1" w:rsidP="009772E1">
      <w:pPr>
        <w:rPr>
          <w:rFonts w:ascii="Calibri" w:hAnsi="Calibri"/>
          <w:sz w:val="24"/>
          <w:szCs w:val="24"/>
        </w:rPr>
      </w:pPr>
      <w:r w:rsidRPr="009772E1">
        <w:rPr>
          <w:rFonts w:ascii="Calibri" w:hAnsi="Calibri"/>
          <w:sz w:val="24"/>
          <w:szCs w:val="24"/>
        </w:rPr>
        <w:t>Amended/Effective From: 08/01/2026</w:t>
      </w:r>
    </w:p>
    <w:p w14:paraId="69147297" w14:textId="77777777" w:rsidR="009772E1" w:rsidRPr="009772E1" w:rsidRDefault="009772E1" w:rsidP="009772E1">
      <w:pPr>
        <w:rPr>
          <w:rFonts w:ascii="Calibri" w:hAnsi="Calibri"/>
          <w:sz w:val="24"/>
          <w:szCs w:val="24"/>
        </w:rPr>
      </w:pPr>
      <w:r w:rsidRPr="009772E1">
        <w:rPr>
          <w:rFonts w:ascii="Calibri" w:hAnsi="Calibri"/>
          <w:sz w:val="24"/>
          <w:szCs w:val="24"/>
        </w:rPr>
        <w:t>Reviewed Annually (Next Jan 2027)</w:t>
      </w:r>
    </w:p>
    <w:p w14:paraId="16E1D1D8" w14:textId="77777777" w:rsidR="00EC279A" w:rsidRDefault="00EC279A" w:rsidP="00331D09">
      <w:pPr>
        <w:rPr>
          <w:rFonts w:cstheme="minorHAnsi"/>
          <w:sz w:val="24"/>
          <w:szCs w:val="24"/>
        </w:rPr>
      </w:pPr>
    </w:p>
    <w:p w14:paraId="671A3E23" w14:textId="2228F28E" w:rsidR="003F0078" w:rsidRPr="00DA5AE5" w:rsidRDefault="003F0078" w:rsidP="00DA5AE5">
      <w:pPr>
        <w:rPr>
          <w:rFonts w:cstheme="minorHAnsi"/>
          <w:sz w:val="28"/>
          <w:szCs w:val="28"/>
        </w:rPr>
      </w:pPr>
      <w:r w:rsidRPr="007867DC">
        <w:rPr>
          <w:rFonts w:cstheme="minorHAnsi"/>
          <w:sz w:val="24"/>
          <w:szCs w:val="24"/>
        </w:rPr>
        <w:t>Company Registration Number 8765604                          VAT Registration Number 176971263</w:t>
      </w:r>
    </w:p>
    <w:sectPr w:rsidR="003F0078" w:rsidRPr="00DA5AE5" w:rsidSect="00B335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70C"/>
    <w:multiLevelType w:val="hybridMultilevel"/>
    <w:tmpl w:val="44549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A21DC"/>
    <w:multiLevelType w:val="hybridMultilevel"/>
    <w:tmpl w:val="4496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E73A4"/>
    <w:multiLevelType w:val="hybridMultilevel"/>
    <w:tmpl w:val="63448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11408"/>
    <w:multiLevelType w:val="hybridMultilevel"/>
    <w:tmpl w:val="5EFC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BB4B57"/>
    <w:multiLevelType w:val="hybridMultilevel"/>
    <w:tmpl w:val="35AA4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DB35D3"/>
    <w:multiLevelType w:val="hybridMultilevel"/>
    <w:tmpl w:val="3CC2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93372F"/>
    <w:multiLevelType w:val="hybridMultilevel"/>
    <w:tmpl w:val="780E3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CF16A2"/>
    <w:multiLevelType w:val="hybridMultilevel"/>
    <w:tmpl w:val="18B65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28475E"/>
    <w:multiLevelType w:val="hybridMultilevel"/>
    <w:tmpl w:val="2DA8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16387E"/>
    <w:multiLevelType w:val="hybridMultilevel"/>
    <w:tmpl w:val="E594F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DC3360"/>
    <w:multiLevelType w:val="hybridMultilevel"/>
    <w:tmpl w:val="3AFA1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205295">
    <w:abstractNumId w:val="1"/>
  </w:num>
  <w:num w:numId="2" w16cid:durableId="468792198">
    <w:abstractNumId w:val="6"/>
  </w:num>
  <w:num w:numId="3" w16cid:durableId="1480657319">
    <w:abstractNumId w:val="8"/>
  </w:num>
  <w:num w:numId="4" w16cid:durableId="747771013">
    <w:abstractNumId w:val="7"/>
  </w:num>
  <w:num w:numId="5" w16cid:durableId="846748230">
    <w:abstractNumId w:val="0"/>
  </w:num>
  <w:num w:numId="6" w16cid:durableId="891769638">
    <w:abstractNumId w:val="3"/>
  </w:num>
  <w:num w:numId="7" w16cid:durableId="665746603">
    <w:abstractNumId w:val="9"/>
  </w:num>
  <w:num w:numId="8" w16cid:durableId="424036611">
    <w:abstractNumId w:val="4"/>
  </w:num>
  <w:num w:numId="9" w16cid:durableId="1667396649">
    <w:abstractNumId w:val="2"/>
  </w:num>
  <w:num w:numId="10" w16cid:durableId="63340027">
    <w:abstractNumId w:val="5"/>
  </w:num>
  <w:num w:numId="11" w16cid:durableId="1152714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82"/>
    <w:rsid w:val="00000CE3"/>
    <w:rsid w:val="000457F5"/>
    <w:rsid w:val="000A3E21"/>
    <w:rsid w:val="000D59FE"/>
    <w:rsid w:val="00125EE7"/>
    <w:rsid w:val="00132D9A"/>
    <w:rsid w:val="00133BC3"/>
    <w:rsid w:val="001859F0"/>
    <w:rsid w:val="001A25FA"/>
    <w:rsid w:val="001E764F"/>
    <w:rsid w:val="00230A72"/>
    <w:rsid w:val="0028659D"/>
    <w:rsid w:val="002A0B12"/>
    <w:rsid w:val="002A2DB3"/>
    <w:rsid w:val="002A3D65"/>
    <w:rsid w:val="002B2312"/>
    <w:rsid w:val="002F0748"/>
    <w:rsid w:val="002F15CA"/>
    <w:rsid w:val="00331D09"/>
    <w:rsid w:val="003B4D92"/>
    <w:rsid w:val="003B5FA4"/>
    <w:rsid w:val="003F0078"/>
    <w:rsid w:val="00424DAF"/>
    <w:rsid w:val="004868D0"/>
    <w:rsid w:val="004D0BBB"/>
    <w:rsid w:val="004F5044"/>
    <w:rsid w:val="0051518D"/>
    <w:rsid w:val="005A34AD"/>
    <w:rsid w:val="005F60BE"/>
    <w:rsid w:val="005F7CE5"/>
    <w:rsid w:val="00654ED2"/>
    <w:rsid w:val="0069603C"/>
    <w:rsid w:val="006A307C"/>
    <w:rsid w:val="006C2B0F"/>
    <w:rsid w:val="006C55E3"/>
    <w:rsid w:val="007E7C38"/>
    <w:rsid w:val="00856874"/>
    <w:rsid w:val="008D1A3F"/>
    <w:rsid w:val="008D6C1D"/>
    <w:rsid w:val="009008AE"/>
    <w:rsid w:val="00910460"/>
    <w:rsid w:val="0091196B"/>
    <w:rsid w:val="00962CA5"/>
    <w:rsid w:val="009772E1"/>
    <w:rsid w:val="00A00D71"/>
    <w:rsid w:val="00AA1223"/>
    <w:rsid w:val="00AB0F94"/>
    <w:rsid w:val="00AB11C6"/>
    <w:rsid w:val="00AB5466"/>
    <w:rsid w:val="00B205C1"/>
    <w:rsid w:val="00B23EF3"/>
    <w:rsid w:val="00B26A7F"/>
    <w:rsid w:val="00B33536"/>
    <w:rsid w:val="00B67168"/>
    <w:rsid w:val="00B73A82"/>
    <w:rsid w:val="00CC4063"/>
    <w:rsid w:val="00CF529F"/>
    <w:rsid w:val="00D43C3A"/>
    <w:rsid w:val="00D63E4A"/>
    <w:rsid w:val="00DA5AE5"/>
    <w:rsid w:val="00DD3C1F"/>
    <w:rsid w:val="00E55054"/>
    <w:rsid w:val="00E90628"/>
    <w:rsid w:val="00E90A10"/>
    <w:rsid w:val="00EA6C84"/>
    <w:rsid w:val="00EC1D8A"/>
    <w:rsid w:val="00EC2599"/>
    <w:rsid w:val="00EC279A"/>
    <w:rsid w:val="00FC74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321D"/>
  <w15:chartTrackingRefBased/>
  <w15:docId w15:val="{867378E7-E646-4777-B575-16BF0F11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2D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EF3"/>
    <w:pPr>
      <w:ind w:left="720"/>
      <w:contextualSpacing/>
    </w:pPr>
  </w:style>
  <w:style w:type="paragraph" w:styleId="Title">
    <w:name w:val="Title"/>
    <w:basedOn w:val="Normal"/>
    <w:next w:val="Normal"/>
    <w:link w:val="TitleChar"/>
    <w:uiPriority w:val="10"/>
    <w:qFormat/>
    <w:rsid w:val="003B4D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D9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2D9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82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0698BACA4BD48AB6E05528B0B23D4" ma:contentTypeVersion="18" ma:contentTypeDescription="Create a new document." ma:contentTypeScope="" ma:versionID="a9bce2406d385e59055476daf1d3e67b">
  <xsd:schema xmlns:xsd="http://www.w3.org/2001/XMLSchema" xmlns:xs="http://www.w3.org/2001/XMLSchema" xmlns:p="http://schemas.microsoft.com/office/2006/metadata/properties" xmlns:ns2="3b243430-ddb4-4c20-8912-96c8c4d2cd50" xmlns:ns3="5fc79adc-78ca-4d15-8cda-8b073836cd19" targetNamespace="http://schemas.microsoft.com/office/2006/metadata/properties" ma:root="true" ma:fieldsID="d7f4f56f5eb7f45bfbea6f7ba074c3df" ns2:_="" ns3:_="">
    <xsd:import namespace="3b243430-ddb4-4c20-8912-96c8c4d2cd50"/>
    <xsd:import namespace="5fc79adc-78ca-4d15-8cda-8b073836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430-ddb4-4c20-8912-96c8c4d2c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feb8b3-9c45-437a-a0d2-383fa4693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9adc-78ca-4d15-8cda-8b073836cd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387ab4-feeb-456b-b78b-412c93c7f7ed}" ma:internalName="TaxCatchAll" ma:showField="CatchAllData" ma:web="5fc79adc-78ca-4d15-8cda-8b073836c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c79adc-78ca-4d15-8cda-8b073836cd19" xsi:nil="true"/>
    <lcf76f155ced4ddcb4097134ff3c332f xmlns="3b243430-ddb4-4c20-8912-96c8c4d2cd50">
      <Terms xmlns="http://schemas.microsoft.com/office/infopath/2007/PartnerControls"/>
    </lcf76f155ced4ddcb4097134ff3c332f>
    <SharedWithUsers xmlns="5fc79adc-78ca-4d15-8cda-8b073836cd19">
      <UserInfo>
        <DisplayName/>
        <AccountId xsi:nil="true"/>
        <AccountType/>
      </UserInfo>
    </SharedWithUsers>
  </documentManagement>
</p:properties>
</file>

<file path=customXml/itemProps1.xml><?xml version="1.0" encoding="utf-8"?>
<ds:datastoreItem xmlns:ds="http://schemas.openxmlformats.org/officeDocument/2006/customXml" ds:itemID="{182717A2-7A48-487F-9BDE-D9F45EE9D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43430-ddb4-4c20-8912-96c8c4d2cd50"/>
    <ds:schemaRef ds:uri="5fc79adc-78ca-4d15-8cda-8b073836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04E74-2989-4F36-AFFB-2FAC1975D136}">
  <ds:schemaRefs>
    <ds:schemaRef ds:uri="http://schemas.microsoft.com/sharepoint/v3/contenttype/forms"/>
  </ds:schemaRefs>
</ds:datastoreItem>
</file>

<file path=customXml/itemProps3.xml><?xml version="1.0" encoding="utf-8"?>
<ds:datastoreItem xmlns:ds="http://schemas.openxmlformats.org/officeDocument/2006/customXml" ds:itemID="{678AC7F4-55E5-45D2-AEA0-62499653D348}">
  <ds:schemaRefs>
    <ds:schemaRef ds:uri="http://schemas.microsoft.com/office/2006/metadata/properties"/>
    <ds:schemaRef ds:uri="http://schemas.microsoft.com/office/infopath/2007/PartnerControls"/>
    <ds:schemaRef ds:uri="5fc79adc-78ca-4d15-8cda-8b073836cd19"/>
    <ds:schemaRef ds:uri="3b243430-ddb4-4c20-8912-96c8c4d2cd50"/>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674</Words>
  <Characters>3845</Characters>
  <Application>Microsoft Office Word</Application>
  <DocSecurity>0</DocSecurity>
  <Lines>32</Lines>
  <Paragraphs>9</Paragraphs>
  <ScaleCrop>false</ScaleCrop>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Glynn Smith</dc:creator>
  <cp:keywords/>
  <dc:description/>
  <cp:lastModifiedBy>Info</cp:lastModifiedBy>
  <cp:revision>7</cp:revision>
  <cp:lastPrinted>2023-02-28T14:47:00Z</cp:lastPrinted>
  <dcterms:created xsi:type="dcterms:W3CDTF">2025-06-06T08:01:00Z</dcterms:created>
  <dcterms:modified xsi:type="dcterms:W3CDTF">2026-01-07T12:42:00Z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0x0101000DD0698BACA4BD48AB6E05528B0B23D4</vt:lpwstr>
  </property>
  <property fmtid="{D5CDD505-2E9C-101B-9397-08002B2CF9AE}" pid="3" name="MediaServiceImageTags">
    <vt:lpwstr/>
  </property>
</Properties>
</file>